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80" w:before="240"/>
        <w:jc w:val="center"/>
      </w:pPr>
      <w:r>
        <w:drawing>
          <wp:inline distT="0" distB="0" distL="0" distR="0">
            <wp:extent cx="1333500" cy="1333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80"/>
        <w:jc w:val="center"/>
      </w:pPr>
      <w:r>
        <w:rPr>
          <w:rFonts w:ascii="Arial" w:cs="Arial" w:eastAsia="Arial" w:hAnsi="Arial"/>
          <w:b/>
          <w:bCs/>
          <w:color w:val="2A2F3B"/>
          <w:sz w:val="38"/>
          <w:szCs w:val="38"/>
        </w:rPr>
        <w:t xml:space="preserve">АКТ ПРИЁМА-ПЕРЕДАЧИ</w:t>
      </w:r>
    </w:p>
    <w:p>
      <w:pPr>
        <w:spacing w:after="120"/>
        <w:jc w:val="center"/>
      </w:pPr>
      <w:r>
        <w:rPr>
          <w:rFonts w:ascii="Arial" w:cs="Arial" w:eastAsia="Arial" w:hAnsi="Arial"/>
          <w:b w:val="false"/>
          <w:bCs w:val="false"/>
          <w:color w:val="2A2F3B"/>
          <w:sz w:val="26"/>
          <w:szCs w:val="26"/>
        </w:rPr>
        <w:t xml:space="preserve">ЗЕМЕЛЬНОГО УЧАСТКА № ___</w:t>
      </w:r>
    </w:p>
    <w:p>
      <w:pPr>
        <w:spacing w:after="240"/>
        <w:jc w:val="center"/>
      </w:pPr>
      <w:r>
        <w:rPr>
          <w:rFonts w:ascii="Arial" w:cs="Arial" w:eastAsia="Arial" w:hAnsi="Arial"/>
          <w:i/>
          <w:iCs/>
          <w:color w:val="555555"/>
          <w:sz w:val="22"/>
          <w:szCs w:val="22"/>
        </w:rPr>
        <w:t xml:space="preserve">к Договору купли-продажи / аренды</w:t>
      </w:r>
    </w:p>
    <w:p>
      <w:pPr>
        <w:pBdr>
          <w:bottom w:val="single" w:color="C8A850" w:sz="12" w:space="1"/>
        </w:pBdr>
        <w:spacing w:after="180"/>
      </w:pPr>
      <w:r>
        <w:rPr>
          <w:sz w:val="2"/>
          <w:szCs w:val="2"/>
        </w:rPr>
        <w:t xml:space="preserve"/>
      </w:r>
    </w:p>
    <w:p>
      <w:pPr>
        <w:spacing w:after="240"/>
        <w:jc w:val="center"/>
      </w:pPr>
      <w:r>
        <w:rPr>
          <w:rFonts w:ascii="Arial" w:cs="Arial" w:eastAsia="Arial" w:hAnsi="Arial"/>
          <w:b/>
          <w:bCs/>
          <w:color w:val="2A2F3B"/>
          <w:sz w:val="20"/>
          <w:szCs w:val="20"/>
        </w:rPr>
        <w:t xml:space="preserve">Правовая основа: </w:t>
      </w: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ст. 556 ГК РФ; ст. 37 ЗК РФ</w:t>
      </w:r>
    </w:p>
    <w:tbl>
      <w:tblPr>
        <w:tblW w:type="dxa" w:w="9360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0"/>
              <w:bottom w:type="dxa" w:w="80"/>
              <w:right w:type="dxa" w:w="80"/>
            </w:tcMar>
          </w:tcPr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г.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_________________________</w:t>
            </w:r>
          </w:p>
        </w:tc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80"/>
              <w:bottom w:type="dxa" w:w="80"/>
              <w:right w:type="dxa" w:w="0"/>
            </w:tcMar>
          </w:tcPr>
          <w:p>
            <w:pPr>
              <w:spacing w:after="120" w:before="0" w:line="300"/>
              <w:jc w:val="righ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«___»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 2026 г.</w:t>
            </w:r>
          </w:p>
        </w:tc>
      </w:tr>
    </w:tbl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/>
      </w:r>
    </w:p>
    <w:p>
      <w:pPr>
        <w:spacing w:after="120" w:before="0" w:line="30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A2F3B"/>
          <w:sz w:val="22"/>
          <w:szCs w:val="22"/>
        </w:rPr>
        <w:t xml:space="preserve">Передающая сторона: 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>_________________________________________________________________</w:t>
      </w:r>
    </w:p>
    <w:p>
      <w:pPr>
        <w:spacing w:after="120" w:before="0" w:line="30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A2F3B"/>
          <w:sz w:val="22"/>
          <w:szCs w:val="22"/>
        </w:rPr>
        <w:t xml:space="preserve">Принимающая сторона: 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>_________________________________________________________________</w:t>
      </w:r>
    </w:p>
    <w:p>
      <w:pPr>
        <w:spacing w:after="20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>на основании Договора № ___ от «___» _________ 2026 г. составили настоящий Акт.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1. ИДЕНТИФИКАЦИЯ УЧАСТКА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Адрес / местоположение: _________________________________________________________________.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Кадастровый номер: _________________________.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Площадь по ЕГРН: _____ кв.м.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Категория земель: _________________________.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Вид разрешённого использования: _________________________.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1.6.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Обременения и ограничения: _________________________.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2. ФАКТИЧЕСКОЕ СОСТОЯНИЕ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Границы участка: обозначены межевыми знаками / имеется ограждение / определяются по кадастровым координатам.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Рельеф: равнинный / с уклоном / иной: _________________________.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Растительность, почвы: _________________________.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Объекты капитального строительства на участке: отсутствуют / имеются: _________________________.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Подъездные пути: имеются с твёрдым покрытием / грунтовая дорога / отсутствуют.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2.6.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Коммуникации: отсутствуют / подведены / возможность подключения: _________________________.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2.7.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Охранные зоны, особые условия использования: _________________________.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3. ПЕРЕДАВАЕМЫЕ ДОКУМЕНТЫ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выписка из ЕГРН на участок (дата не более 30 дней);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межевой план с координатами поворотных точек;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квитанции об уплате земельного налога за последние 3 года;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документы на объекты капитального строительства (при наличии);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технические условия подключения коммуникаций (при наличии);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3.6.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иные документы: _________________________.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4. ОСОБЫЕ УСЛОВИЯ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Обнаружены / не обнаружены самовольные постройки на участке. При наличии их легализация возлагается на Принимающую сторону.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Соответствие фактических границ данным ЕГРН: соответствуют / требуется уточнение. Расходы на кадастровые работы несёт Принимающая сторона.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Принимающая сторона уведомлена об ограничениях использования участка (ст. 42 ЗК РФ).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5. ЗАКЛЮЧЕНИЕ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Участок передан Передающей стороной и принят Принимающей стороной в состоянии, соответствующем условиям Договора.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Обязательства по передаче Участка считаются исполненными с момента подписания настоящего Акта.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Акт составлен в 2 экземплярах.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ПОДПИСИ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ПЕРЕДАЮЩАЯ СТОРОНА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ФИО: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Дата рождения: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Паспорт серия: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 № 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Выдан: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«___» _________ _____ г.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Код подразделения: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Адрес регистрации: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Фактический 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СНИЛС: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ПРИНИМАЮЩАЯ СТОРОНА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ФИО: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Дата рождения: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Паспорт серия: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 № 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Выдан: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«___» _________ _____ г.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Код подразделения: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Адрес регистрации: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Фактический 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СНИЛС: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</w:tr>
    </w:tbl>
    <w:p>
      <w:pPr>
        <w:spacing w:after="120" w:before="360"/>
        <w:jc w:val="center"/>
      </w:pPr>
      <w:r>
        <w:drawing>
          <wp:inline distT="0" distB="0" distL="0" distR="0">
            <wp:extent cx="914400" cy="9144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/>
        <w:jc w:val="center"/>
      </w:pPr>
      <w:r>
        <w:rPr>
          <w:rFonts w:ascii="Arial" w:cs="Arial" w:eastAsia="Arial" w:hAnsi="Arial"/>
          <w:color w:val="555555"/>
          <w:sz w:val="18"/>
          <w:szCs w:val="18"/>
        </w:rPr>
        <w:t xml:space="preserve">Актуальная редакция и все приложения</w:t>
      </w:r>
    </w:p>
    <w:p>
      <w:pPr>
        <w:spacing w:after="0"/>
        <w:jc w:val="center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lot-click.ru</w:t>
      </w:r>
    </w:p>
    <w:sectPr>
      <w:headerReference w:type="default" r:id="rId7"/>
      <w:footerReference w:type="default" r:id="rId8"/>
      <w:pgSz w:w="11906" w:h="16838" w:orient="portrait"/>
      <w:pgMar w:top="1200" w:right="1200" w:bottom="1440" w:left="1200" w:header="400" w:footer="40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dxa" w:w="9360"/>
      <w:tblBorders>
        <w:top w:val="single" w:color="C8A850" w:sz="4"/>
        <w:left w:val="none" w:color="FFFFFF" w:sz="0"/>
        <w:bottom w:val="none" w:color="FFFFFF" w:sz="0"/>
        <w:right w:val="none" w:color="FFFFFF" w:sz="0"/>
        <w:insideH w:val="none" w:color="FFFFFF" w:sz="0"/>
        <w:insideV w:val="none" w:color="FFFFFF" w:sz="0"/>
      </w:tblBorders>
    </w:tblPr>
    <w:tblGrid>
      <w:gridCol w:w="1440"/>
      <w:gridCol w:w="5760"/>
      <w:gridCol w:w="2160"/>
    </w:tblGrid>
    <w:tr>
      <w:tc>
        <w:tcPr>
          <w:tcW w:type="dxa" w:w="144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0"/>
            <w:bottom w:type="dxa" w:w="80"/>
            <w:right w:type="dxa" w:w="80"/>
          </w:tcMar>
          <w:vAlign w:val="center"/>
        </w:tcPr>
        <w:p>
          <w:pPr>
            <w:spacing w:after="0"/>
            <w:jc w:val="left"/>
          </w:pPr>
          <w:r>
            <w:drawing>
              <wp:inline distT="0" distB="0" distL="0" distR="0">
                <wp:extent cx="609600" cy="609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7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80"/>
          </w:tcMar>
          <w:vAlign w:val="center"/>
        </w:tcPr>
        <w:p>
          <w:pPr>
            <w:spacing w:after="30"/>
          </w:pP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t xml:space="preserve">ЛОТ·КЛИК</w:t>
          </w:r>
          <w:r>
            <w:rPr>
              <w:rFonts w:ascii="Arial" w:cs="Arial" w:eastAsia="Arial" w:hAnsi="Arial"/>
              <w:color w:val="555555"/>
              <w:sz w:val="16"/>
              <w:szCs w:val="16"/>
            </w:rPr>
            <w:t xml:space="preserve">  ·  брокерское сопровождение торгов по банкротству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ИП Капустин С.А.   ИНН 590419377214   ОГРНИП 324595800072592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lot-click.ru  ·  lotclick@mail.ru  ·  +7 (912) 059-90-59  ·  @LOTCLICK</w:t>
          </w:r>
        </w:p>
      </w:tc>
      <w:tc>
        <w:tcPr>
          <w:tcW w:type="dxa" w:w="21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0"/>
          </w:tcMar>
          <w:vAlign w:val="center"/>
        </w:tcPr>
        <w:p>
          <w:pPr>
            <w:spacing w:after="0"/>
            <w:jc w:val="right"/>
          </w:pP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с.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 из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60"/>
      <w:jc w:val="center"/>
    </w:pPr>
    <w:r>
      <w:drawing>
        <wp:inline distT="0" distB="0" distL="0" distR="0">
          <wp:extent cx="6286500" cy="504825"/>
          <wp:effectExtent t="0" r="0" b="0" l="0"/>
          <wp:docPr id="1" name="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20"/>
      <w:outlineLvl w:val="0"/>
    </w:pPr>
    <w:rPr>
      <w:rFonts w:ascii="Arial" w:cs="Arial" w:eastAsia="Arial" w:hAnsi="Arial"/>
      <w:b/>
      <w:bCs/>
      <w:color w:val="2A2F3B"/>
      <w:sz w:val="26"/>
      <w:szCs w:val="26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2A2F3B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e11def6a9b086dce92154835debd50d9a6744366.png"/><Relationship Id="rId10" Type="http://schemas.openxmlformats.org/officeDocument/2006/relationships/image" Target="media/138d511de5ba2b36134d37241733e2703cb4bf44.png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><Relationship Id="rId0" Type="http://schemas.openxmlformats.org/officeDocument/2006/relationships/image" Target="media/138d511de5ba2b36134d37241733e2703cb4bf44.png"/></Relationships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421286d3f2e45b10fa1a3d14632e576b35860fd7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Акт приёма-передачи земли</dc:title>
  <dc:creator>ЛОТ·КЛИК</dc:creator>
  <dc:description>к ДКП земельного участка</dc:description>
  <cp:lastModifiedBy>Un-named</cp:lastModifiedBy>
  <cp:revision>1</cp:revision>
  <dcterms:created xsi:type="dcterms:W3CDTF">2026-04-21T18:47:23.404Z</dcterms:created>
  <dcterms:modified xsi:type="dcterms:W3CDTF">2026-04-21T18:47:23.404Z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